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9B66" w14:textId="79AC27EE" w:rsidR="001D65AA" w:rsidRPr="00F2273B" w:rsidRDefault="004B753F" w:rsidP="003B5C78">
      <w:pPr>
        <w:spacing w:after="0" w:line="240" w:lineRule="auto"/>
        <w:contextualSpacing/>
        <w:rPr>
          <w:b/>
          <w:bCs/>
          <w:sz w:val="32"/>
          <w:szCs w:val="32"/>
        </w:rPr>
      </w:pPr>
      <w:r w:rsidRPr="22151152">
        <w:rPr>
          <w:rFonts w:ascii="Source Sans Pro Black" w:eastAsia="Source Sans Pro Black" w:hAnsi="Source Sans Pro Black" w:cs="Source Sans Pro Black"/>
          <w:b/>
          <w:bCs/>
          <w:color w:val="141F78"/>
          <w:position w:val="1"/>
          <w:sz w:val="40"/>
          <w:szCs w:val="40"/>
        </w:rPr>
        <w:t xml:space="preserve">COVID-19 </w:t>
      </w:r>
      <w:r>
        <w:rPr>
          <w:rFonts w:ascii="Source Sans Pro Black" w:eastAsia="Source Sans Pro Black" w:hAnsi="Source Sans Pro Black" w:cs="Source Sans Pro Black"/>
          <w:b/>
          <w:bCs/>
          <w:color w:val="141F78"/>
          <w:position w:val="1"/>
          <w:sz w:val="40"/>
          <w:szCs w:val="40"/>
        </w:rPr>
        <w:t>CLEANING CHECKLIST</w:t>
      </w:r>
      <w:r>
        <w:rPr>
          <w:b/>
          <w:bCs/>
          <w:sz w:val="32"/>
          <w:szCs w:val="32"/>
        </w:rPr>
        <w:t xml:space="preserve">              </w:t>
      </w:r>
      <w:proofErr w:type="gramStart"/>
      <w:r w:rsidR="00F2273B">
        <w:rPr>
          <w:b/>
          <w:bCs/>
          <w:sz w:val="32"/>
          <w:szCs w:val="32"/>
        </w:rPr>
        <w:t>Date:_</w:t>
      </w:r>
      <w:proofErr w:type="gramEnd"/>
      <w:r w:rsidR="00F2273B">
        <w:rPr>
          <w:b/>
          <w:bCs/>
          <w:sz w:val="32"/>
          <w:szCs w:val="32"/>
        </w:rPr>
        <w:t>_____________</w:t>
      </w:r>
    </w:p>
    <w:p w14:paraId="7A3A8867" w14:textId="77777777" w:rsidR="003B5C78" w:rsidRPr="00D00061" w:rsidRDefault="003B5C78" w:rsidP="003B5C78">
      <w:pPr>
        <w:spacing w:after="0" w:line="240" w:lineRule="auto"/>
        <w:contextualSpacing/>
        <w:rPr>
          <w:sz w:val="8"/>
          <w:szCs w:val="8"/>
        </w:rPr>
      </w:pPr>
    </w:p>
    <w:p w14:paraId="35E05090" w14:textId="1B60A126" w:rsidR="003F1ABF" w:rsidRPr="002971A4" w:rsidRDefault="002971A4" w:rsidP="003B5C78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Note: </w:t>
      </w:r>
      <w:r w:rsidR="003F1ABF" w:rsidRPr="002971A4">
        <w:rPr>
          <w:b/>
          <w:bCs/>
        </w:rPr>
        <w:t>Clean</w:t>
      </w:r>
      <w:r>
        <w:rPr>
          <w:b/>
          <w:bCs/>
        </w:rPr>
        <w:t>ing/disinfecting must be completed at least</w:t>
      </w:r>
      <w:r w:rsidR="003F1ABF" w:rsidRPr="002971A4">
        <w:rPr>
          <w:b/>
          <w:bCs/>
        </w:rPr>
        <w:t xml:space="preserve"> </w:t>
      </w:r>
      <w:r w:rsidR="00614E6E">
        <w:rPr>
          <w:b/>
          <w:bCs/>
        </w:rPr>
        <w:t xml:space="preserve">daily </w:t>
      </w:r>
      <w:r w:rsidR="003F1ABF" w:rsidRPr="002971A4">
        <w:rPr>
          <w:b/>
          <w:bCs/>
        </w:rPr>
        <w:t xml:space="preserve">or </w:t>
      </w:r>
      <w:r w:rsidR="00384F79" w:rsidRPr="002971A4">
        <w:rPr>
          <w:b/>
          <w:bCs/>
        </w:rPr>
        <w:t xml:space="preserve">when </w:t>
      </w:r>
      <w:r w:rsidR="003F1ABF" w:rsidRPr="002971A4">
        <w:rPr>
          <w:b/>
          <w:bCs/>
        </w:rPr>
        <w:t>visibly soiled.</w:t>
      </w:r>
    </w:p>
    <w:p w14:paraId="7B91A8D9" w14:textId="77777777" w:rsidR="006E79EC" w:rsidRPr="00CE512B" w:rsidRDefault="006E79EC" w:rsidP="003B5C78">
      <w:pPr>
        <w:spacing w:after="0" w:line="240" w:lineRule="auto"/>
        <w:contextualSpacing/>
        <w:rPr>
          <w:sz w:val="8"/>
          <w:szCs w:val="8"/>
        </w:rPr>
      </w:pPr>
    </w:p>
    <w:p w14:paraId="2BF1F2CE" w14:textId="30C6AB82" w:rsidR="00251F16" w:rsidRDefault="00251F16" w:rsidP="00251F16">
      <w:pPr>
        <w:spacing w:after="0" w:line="240" w:lineRule="auto"/>
      </w:pPr>
      <w:r>
        <w:t>P</w:t>
      </w:r>
      <w:r w:rsidR="004F5377">
        <w:t>ersonal Protective Equipment</w:t>
      </w:r>
      <w:r>
        <w:t xml:space="preserve"> must be worn to protect the skin (e.g., gloves) and consider eye protection for potential splash hazards.</w:t>
      </w:r>
      <w:r w:rsidR="004F5377">
        <w:t xml:space="preserve"> </w:t>
      </w:r>
      <w:r>
        <w:t xml:space="preserve">Always read and follow the directions on the product label to ensure safe and effective use. </w:t>
      </w:r>
    </w:p>
    <w:p w14:paraId="24ABEC69" w14:textId="72994E02" w:rsidR="003B6142" w:rsidRPr="00CE512B" w:rsidRDefault="003B6142" w:rsidP="003B5C78">
      <w:pPr>
        <w:spacing w:after="0"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3969"/>
        <w:gridCol w:w="44"/>
      </w:tblGrid>
      <w:tr w:rsidR="00CE512B" w14:paraId="4FB45F0F" w14:textId="77777777" w:rsidTr="00CE512B">
        <w:trPr>
          <w:trHeight w:val="287"/>
        </w:trPr>
        <w:tc>
          <w:tcPr>
            <w:tcW w:w="9962" w:type="dxa"/>
            <w:gridSpan w:val="4"/>
            <w:shd w:val="clear" w:color="auto" w:fill="D9D9D9" w:themeFill="background1" w:themeFillShade="D9"/>
          </w:tcPr>
          <w:p w14:paraId="782573D8" w14:textId="77777777" w:rsidR="00CE512B" w:rsidRPr="00CE512B" w:rsidRDefault="00CE512B" w:rsidP="005131A4">
            <w:pPr>
              <w:rPr>
                <w:b/>
                <w:bCs/>
                <w:sz w:val="28"/>
                <w:szCs w:val="28"/>
              </w:rPr>
            </w:pPr>
            <w:r w:rsidRPr="00CE512B">
              <w:rPr>
                <w:b/>
                <w:bCs/>
                <w:sz w:val="28"/>
                <w:szCs w:val="28"/>
              </w:rPr>
              <w:t>Shared Equipment</w:t>
            </w:r>
          </w:p>
          <w:p w14:paraId="420D7209" w14:textId="075DDA18" w:rsidR="00CE512B" w:rsidRDefault="00F731DE" w:rsidP="005131A4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 xml:space="preserve">Shared equipment must be cleaned and disinfected </w:t>
            </w:r>
            <w:r w:rsidRPr="00B71653">
              <w:rPr>
                <w:b/>
                <w:bCs/>
              </w:rPr>
              <w:t>after use by each person</w:t>
            </w:r>
            <w:r>
              <w:t>, but no</w:t>
            </w:r>
            <w:r w:rsidR="00A12B85">
              <w:t>t</w:t>
            </w:r>
            <w:r>
              <w:t xml:space="preserve"> less than </w:t>
            </w:r>
            <w:r w:rsidR="00614E6E">
              <w:t>once</w:t>
            </w:r>
            <w:r>
              <w:t xml:space="preserve"> a day</w:t>
            </w:r>
          </w:p>
          <w:p w14:paraId="4B63D377" w14:textId="324190A4" w:rsidR="003B221A" w:rsidRDefault="00B144AB" w:rsidP="006157BC">
            <w:pPr>
              <w:pStyle w:val="ListParagraph"/>
              <w:numPr>
                <w:ilvl w:val="0"/>
                <w:numId w:val="3"/>
              </w:numPr>
              <w:ind w:left="176" w:hanging="176"/>
            </w:pPr>
            <w:r>
              <w:t>For electronics, follow the manufacturer’s instructions for cleaning and disinfecting</w:t>
            </w:r>
            <w:r w:rsidR="006157BC">
              <w:t xml:space="preserve">. </w:t>
            </w:r>
          </w:p>
        </w:tc>
      </w:tr>
      <w:tr w:rsidR="00406AE3" w14:paraId="246FEEB1" w14:textId="77777777" w:rsidTr="00406AE3">
        <w:trPr>
          <w:gridAfter w:val="1"/>
          <w:wAfter w:w="44" w:type="dxa"/>
          <w:trHeight w:val="316"/>
        </w:trPr>
        <w:tc>
          <w:tcPr>
            <w:tcW w:w="4815" w:type="dxa"/>
            <w:vMerge w:val="restart"/>
            <w:tcBorders>
              <w:right w:val="single" w:sz="12" w:space="0" w:color="auto"/>
            </w:tcBorders>
          </w:tcPr>
          <w:p w14:paraId="705AAE8B" w14:textId="5A18BE0E" w:rsidR="00406AE3" w:rsidRDefault="00406AE3" w:rsidP="005131A4"/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1E6FF75" w14:textId="6853CD4B" w:rsidR="00406AE3" w:rsidRPr="002C4628" w:rsidRDefault="00406AE3" w:rsidP="005131A4">
            <w:pPr>
              <w:rPr>
                <w:b/>
                <w:bCs/>
              </w:rPr>
            </w:pPr>
            <w:r w:rsidRPr="005131A4">
              <w:rPr>
                <w:b/>
                <w:bCs/>
              </w:rPr>
              <w:t>Cleaning/Disinfecti</w:t>
            </w:r>
            <w:r>
              <w:rPr>
                <w:b/>
                <w:bCs/>
              </w:rPr>
              <w:t>on</w:t>
            </w:r>
          </w:p>
        </w:tc>
      </w:tr>
      <w:tr w:rsidR="00406AE3" w14:paraId="7F367A2A" w14:textId="77777777" w:rsidTr="00406AE3">
        <w:trPr>
          <w:gridAfter w:val="1"/>
          <w:wAfter w:w="44" w:type="dxa"/>
        </w:trPr>
        <w:tc>
          <w:tcPr>
            <w:tcW w:w="4815" w:type="dxa"/>
            <w:vMerge/>
            <w:tcBorders>
              <w:right w:val="single" w:sz="12" w:space="0" w:color="auto"/>
            </w:tcBorders>
          </w:tcPr>
          <w:p w14:paraId="2331F12C" w14:textId="77777777" w:rsidR="00406AE3" w:rsidRDefault="00406AE3" w:rsidP="00224A13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A92352" w14:textId="793F6835" w:rsidR="00406AE3" w:rsidRPr="002C4628" w:rsidRDefault="00406AE3" w:rsidP="00224A13">
            <w:pPr>
              <w:rPr>
                <w:b/>
                <w:bCs/>
              </w:rPr>
            </w:pPr>
            <w:r w:rsidRPr="002C4628">
              <w:rPr>
                <w:b/>
                <w:bCs/>
              </w:rPr>
              <w:t xml:space="preserve">Time  </w:t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FDFD06" w14:textId="62D626F3" w:rsidR="00406AE3" w:rsidRPr="002C4628" w:rsidRDefault="00406AE3" w:rsidP="00224A13">
            <w:pPr>
              <w:rPr>
                <w:b/>
                <w:bCs/>
              </w:rPr>
            </w:pPr>
            <w:r w:rsidRPr="002C4628">
              <w:rPr>
                <w:b/>
                <w:bCs/>
              </w:rPr>
              <w:t>Staff Initials</w:t>
            </w:r>
          </w:p>
        </w:tc>
      </w:tr>
      <w:tr w:rsidR="00406AE3" w14:paraId="2A208920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307C2E5C" w14:textId="77777777" w:rsidR="00406AE3" w:rsidRDefault="00406AE3" w:rsidP="00224A13">
            <w:r>
              <w:t>Telephone</w:t>
            </w:r>
          </w:p>
          <w:p w14:paraId="25C70717" w14:textId="1B1C8738" w:rsidR="00406AE3" w:rsidRPr="00CD3922" w:rsidRDefault="00406AE3" w:rsidP="00224A13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10ED31" w14:textId="77777777" w:rsidR="00406AE3" w:rsidRDefault="00406AE3" w:rsidP="00224A13"/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67C403" w14:textId="78AE1963" w:rsidR="00406AE3" w:rsidRDefault="00406AE3" w:rsidP="00224A13"/>
        </w:tc>
      </w:tr>
      <w:tr w:rsidR="00406AE3" w14:paraId="5022A0F8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780AA0EA" w14:textId="77777777" w:rsidR="00406AE3" w:rsidRDefault="00406AE3" w:rsidP="00224A13">
            <w:r>
              <w:t>Computer</w:t>
            </w:r>
          </w:p>
          <w:p w14:paraId="66016306" w14:textId="270B500C" w:rsidR="00406AE3" w:rsidRPr="00CD3922" w:rsidRDefault="00406AE3" w:rsidP="00224A13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D30DB8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40DAAF" w14:textId="5E948C31" w:rsidR="00406AE3" w:rsidRDefault="00406AE3" w:rsidP="00224A13"/>
        </w:tc>
      </w:tr>
      <w:tr w:rsidR="00406AE3" w14:paraId="10B8B3CB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17B0C91F" w14:textId="77777777" w:rsidR="00406AE3" w:rsidRDefault="00406AE3" w:rsidP="00224A13">
            <w:r>
              <w:t>Keyboards and mouse</w:t>
            </w:r>
          </w:p>
          <w:p w14:paraId="2CBDDE59" w14:textId="4ACC38ED" w:rsidR="00406AE3" w:rsidRPr="00CD3922" w:rsidRDefault="00406AE3" w:rsidP="00224A13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6FA864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07C996" w14:textId="3488AD5D" w:rsidR="00406AE3" w:rsidRDefault="00406AE3" w:rsidP="00224A13"/>
        </w:tc>
      </w:tr>
      <w:tr w:rsidR="00406AE3" w14:paraId="575A78B2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1A5F7A53" w14:textId="77777777" w:rsidR="00406AE3" w:rsidRDefault="00406AE3" w:rsidP="00224A13">
            <w:r>
              <w:t>Touch screens</w:t>
            </w:r>
          </w:p>
          <w:p w14:paraId="2CD898BF" w14:textId="742068C0" w:rsidR="00406AE3" w:rsidRPr="00CD3922" w:rsidRDefault="00406AE3" w:rsidP="00224A13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238B46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6897AE" w14:textId="5C9B9157" w:rsidR="00406AE3" w:rsidRDefault="00406AE3" w:rsidP="00224A13"/>
        </w:tc>
      </w:tr>
      <w:tr w:rsidR="00406AE3" w14:paraId="15ADEFE2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67A6A5F7" w14:textId="77777777" w:rsidR="00406AE3" w:rsidRDefault="00406AE3" w:rsidP="00224A13">
            <w:r>
              <w:t>Tablets</w:t>
            </w:r>
          </w:p>
          <w:p w14:paraId="4A89823D" w14:textId="5BE47D45" w:rsidR="00406AE3" w:rsidRPr="00CD3922" w:rsidRDefault="00406AE3" w:rsidP="00224A13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1FB155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8564663" w14:textId="6C93E75C" w:rsidR="00406AE3" w:rsidRDefault="00406AE3" w:rsidP="00224A13"/>
        </w:tc>
      </w:tr>
      <w:tr w:rsidR="00406AE3" w14:paraId="0E51136C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6DA4446D" w14:textId="77777777" w:rsidR="00406AE3" w:rsidRDefault="00406AE3" w:rsidP="00224A13">
            <w:r>
              <w:t>Remote controls</w:t>
            </w:r>
          </w:p>
          <w:p w14:paraId="014E9DE8" w14:textId="7F39F621" w:rsidR="00406AE3" w:rsidRPr="00CD3922" w:rsidRDefault="00406AE3" w:rsidP="00224A13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2E8BB6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0C76A4" w14:textId="5BFA7385" w:rsidR="00406AE3" w:rsidRDefault="00406AE3" w:rsidP="00224A13"/>
        </w:tc>
      </w:tr>
      <w:tr w:rsidR="00224A13" w14:paraId="0A6D2548" w14:textId="77777777" w:rsidTr="00F731DE">
        <w:tc>
          <w:tcPr>
            <w:tcW w:w="9962" w:type="dxa"/>
            <w:gridSpan w:val="4"/>
            <w:shd w:val="clear" w:color="auto" w:fill="D9D9D9" w:themeFill="background1" w:themeFillShade="D9"/>
          </w:tcPr>
          <w:p w14:paraId="19ED4B89" w14:textId="77777777" w:rsidR="00224A13" w:rsidRPr="00CE512B" w:rsidRDefault="00224A13" w:rsidP="00224A13">
            <w:pPr>
              <w:rPr>
                <w:b/>
                <w:bCs/>
                <w:sz w:val="28"/>
                <w:szCs w:val="28"/>
              </w:rPr>
            </w:pPr>
            <w:r w:rsidRPr="00CE512B">
              <w:rPr>
                <w:b/>
                <w:bCs/>
                <w:sz w:val="28"/>
                <w:szCs w:val="28"/>
              </w:rPr>
              <w:t>Frequently Touched Surfaces</w:t>
            </w:r>
          </w:p>
          <w:p w14:paraId="5DD9DFD7" w14:textId="0E48F4EA" w:rsidR="00224A13" w:rsidRDefault="00224A13" w:rsidP="00224A13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 xml:space="preserve">High touch surfaces should be </w:t>
            </w:r>
            <w:r w:rsidRPr="00B71653">
              <w:rPr>
                <w:b/>
                <w:bCs/>
              </w:rPr>
              <w:t>frequently cleaned/disinfected</w:t>
            </w:r>
            <w:r>
              <w:rPr>
                <w:b/>
                <w:bCs/>
              </w:rPr>
              <w:t xml:space="preserve"> </w:t>
            </w:r>
            <w:r>
              <w:t>throughout the day</w:t>
            </w:r>
          </w:p>
        </w:tc>
      </w:tr>
      <w:tr w:rsidR="00406AE3" w14:paraId="04B2D493" w14:textId="77777777" w:rsidTr="00406AE3">
        <w:trPr>
          <w:gridAfter w:val="1"/>
          <w:wAfter w:w="44" w:type="dxa"/>
        </w:trPr>
        <w:tc>
          <w:tcPr>
            <w:tcW w:w="4815" w:type="dxa"/>
            <w:vMerge w:val="restart"/>
            <w:tcBorders>
              <w:right w:val="single" w:sz="12" w:space="0" w:color="auto"/>
            </w:tcBorders>
          </w:tcPr>
          <w:p w14:paraId="73072CB5" w14:textId="77777777" w:rsidR="00406AE3" w:rsidRDefault="00406AE3" w:rsidP="00224A13"/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4B0AA5" w14:textId="7C3069B2" w:rsidR="00406AE3" w:rsidRPr="007B2CD0" w:rsidRDefault="00406AE3" w:rsidP="00224A13">
            <w:pPr>
              <w:rPr>
                <w:b/>
                <w:bCs/>
              </w:rPr>
            </w:pPr>
            <w:r w:rsidRPr="005131A4">
              <w:rPr>
                <w:b/>
                <w:bCs/>
              </w:rPr>
              <w:t>Cleaning/Disinfecti</w:t>
            </w:r>
            <w:r>
              <w:rPr>
                <w:b/>
                <w:bCs/>
              </w:rPr>
              <w:t>on</w:t>
            </w:r>
          </w:p>
        </w:tc>
      </w:tr>
      <w:tr w:rsidR="00406AE3" w14:paraId="67728C10" w14:textId="77777777" w:rsidTr="00406AE3">
        <w:trPr>
          <w:gridAfter w:val="1"/>
          <w:wAfter w:w="44" w:type="dxa"/>
        </w:trPr>
        <w:tc>
          <w:tcPr>
            <w:tcW w:w="4815" w:type="dxa"/>
            <w:vMerge/>
            <w:tcBorders>
              <w:right w:val="single" w:sz="12" w:space="0" w:color="auto"/>
            </w:tcBorders>
          </w:tcPr>
          <w:p w14:paraId="0DA6268C" w14:textId="77777777" w:rsidR="00406AE3" w:rsidRDefault="00406AE3" w:rsidP="00224A13"/>
        </w:tc>
        <w:tc>
          <w:tcPr>
            <w:tcW w:w="113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C79E45" w14:textId="3A876CEE" w:rsidR="00406AE3" w:rsidRPr="005131A4" w:rsidRDefault="00406AE3" w:rsidP="00224A13">
            <w:pPr>
              <w:rPr>
                <w:b/>
                <w:bCs/>
              </w:rPr>
            </w:pPr>
            <w:r w:rsidRPr="002C4628">
              <w:rPr>
                <w:b/>
                <w:bCs/>
              </w:rPr>
              <w:t xml:space="preserve">Time  </w:t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2193DD" w14:textId="2BF3F80F" w:rsidR="00406AE3" w:rsidRPr="005131A4" w:rsidRDefault="00406AE3" w:rsidP="00224A13">
            <w:pPr>
              <w:rPr>
                <w:b/>
                <w:bCs/>
              </w:rPr>
            </w:pPr>
            <w:r w:rsidRPr="002C4628">
              <w:rPr>
                <w:b/>
                <w:bCs/>
              </w:rPr>
              <w:t>Staff Initials</w:t>
            </w:r>
          </w:p>
        </w:tc>
      </w:tr>
      <w:tr w:rsidR="00406AE3" w14:paraId="7BB36C6B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764EB6FB" w14:textId="77777777" w:rsidR="00406AE3" w:rsidRDefault="00406AE3" w:rsidP="00224A13">
            <w:pPr>
              <w:contextualSpacing/>
            </w:pPr>
            <w:r>
              <w:t>Disinfect doorknobs (exterior/interior)</w:t>
            </w:r>
          </w:p>
          <w:p w14:paraId="7E8A0C52" w14:textId="349C96B7" w:rsidR="00406AE3" w:rsidRPr="0082332E" w:rsidRDefault="00406AE3" w:rsidP="00224A13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8889C9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107A266" w14:textId="6D72B4A2" w:rsidR="00406AE3" w:rsidRDefault="00406AE3" w:rsidP="00224A13"/>
        </w:tc>
      </w:tr>
      <w:tr w:rsidR="00406AE3" w14:paraId="5C22244C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5AC7E3FD" w14:textId="0650E528" w:rsidR="00406AE3" w:rsidRDefault="00406AE3" w:rsidP="00224A13">
            <w:pPr>
              <w:contextualSpacing/>
            </w:pPr>
            <w:r>
              <w:t>Disinfect handles (E.g., cupboards, fridge, stove, toilet flush handle)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3CA1DD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823FC5" w14:textId="04E16DC4" w:rsidR="00406AE3" w:rsidRDefault="00406AE3" w:rsidP="00224A13"/>
        </w:tc>
      </w:tr>
      <w:tr w:rsidR="00406AE3" w14:paraId="39A9D87B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2F09D3F7" w14:textId="77777777" w:rsidR="00406AE3" w:rsidRDefault="00406AE3" w:rsidP="00224A13">
            <w:pPr>
              <w:contextualSpacing/>
            </w:pPr>
            <w:r>
              <w:t>Stairway/Wall Railings</w:t>
            </w:r>
          </w:p>
          <w:p w14:paraId="1D750F6C" w14:textId="0B9D5D1D" w:rsidR="00406AE3" w:rsidRPr="0082332E" w:rsidRDefault="00406AE3" w:rsidP="00224A13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48930E4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DD60E0" w14:textId="7590F162" w:rsidR="00406AE3" w:rsidRDefault="00406AE3" w:rsidP="00224A13"/>
        </w:tc>
      </w:tr>
      <w:tr w:rsidR="00406AE3" w14:paraId="50CB11E4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0923A422" w14:textId="77777777" w:rsidR="00406AE3" w:rsidRDefault="00406AE3" w:rsidP="00224A13">
            <w:r>
              <w:t>Light Switches</w:t>
            </w:r>
          </w:p>
          <w:p w14:paraId="4E4EBE83" w14:textId="771559D1" w:rsidR="00406AE3" w:rsidRPr="0082332E" w:rsidRDefault="00406AE3" w:rsidP="00224A13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43BB73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EF937D" w14:textId="08EBB321" w:rsidR="00406AE3" w:rsidRDefault="00406AE3" w:rsidP="00224A13"/>
        </w:tc>
      </w:tr>
      <w:tr w:rsidR="00406AE3" w14:paraId="37DEC0F8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70D77707" w14:textId="77777777" w:rsidR="00406AE3" w:rsidRDefault="00406AE3" w:rsidP="00224A13">
            <w:pPr>
              <w:contextualSpacing/>
            </w:pPr>
            <w:r>
              <w:t>Home décor</w:t>
            </w:r>
          </w:p>
          <w:p w14:paraId="160EF137" w14:textId="375C73E9" w:rsidR="00406AE3" w:rsidRPr="0082332E" w:rsidRDefault="00406AE3" w:rsidP="00224A13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4C427FE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489648" w14:textId="23F90F14" w:rsidR="00406AE3" w:rsidRDefault="00406AE3" w:rsidP="00224A13"/>
        </w:tc>
      </w:tr>
      <w:tr w:rsidR="00406AE3" w14:paraId="4355B2A2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7578B127" w14:textId="77777777" w:rsidR="00406AE3" w:rsidRDefault="00406AE3" w:rsidP="00224A13">
            <w:pPr>
              <w:contextualSpacing/>
            </w:pPr>
            <w:r>
              <w:t>Walls</w:t>
            </w:r>
          </w:p>
          <w:p w14:paraId="523902BC" w14:textId="14FE2907" w:rsidR="00406AE3" w:rsidRPr="0082332E" w:rsidRDefault="00406AE3" w:rsidP="00224A13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C99C70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2ABF4F" w14:textId="53CA4518" w:rsidR="00406AE3" w:rsidRDefault="00406AE3" w:rsidP="00224A13"/>
        </w:tc>
      </w:tr>
      <w:tr w:rsidR="00406AE3" w14:paraId="3659FA3F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46B2EEAE" w14:textId="14E0AD09" w:rsidR="00406AE3" w:rsidRDefault="00406AE3" w:rsidP="00224A13">
            <w:pPr>
              <w:contextualSpacing/>
            </w:pPr>
            <w:r>
              <w:t>Clean/Disinfect Sinks &amp; Faucets (kitchen, bathroom, laundry room)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E594C5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7B5749" w14:textId="5E9EF338" w:rsidR="00406AE3" w:rsidRDefault="00406AE3" w:rsidP="00224A13"/>
        </w:tc>
      </w:tr>
      <w:tr w:rsidR="00406AE3" w14:paraId="14B2E342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7F616C43" w14:textId="684AAC7E" w:rsidR="00406AE3" w:rsidRDefault="00406AE3" w:rsidP="00224A13">
            <w:pPr>
              <w:contextualSpacing/>
            </w:pPr>
            <w:r>
              <w:t xml:space="preserve">Soap dispensers, kettles, coffee machines, activity items people use, etc.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739626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83438B" w14:textId="31AF2D8F" w:rsidR="00406AE3" w:rsidRDefault="00406AE3" w:rsidP="00224A13"/>
        </w:tc>
      </w:tr>
      <w:tr w:rsidR="00406AE3" w14:paraId="3FA49188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23ACD117" w14:textId="77777777" w:rsidR="00406AE3" w:rsidRDefault="00406AE3" w:rsidP="00224A13">
            <w:r>
              <w:t>Bedframes</w:t>
            </w:r>
          </w:p>
          <w:p w14:paraId="5855189F" w14:textId="32312D8A" w:rsidR="00406AE3" w:rsidRPr="0082332E" w:rsidRDefault="00406AE3" w:rsidP="00224A13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07D9651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9E76E9" w14:textId="13557531" w:rsidR="00406AE3" w:rsidRDefault="00406AE3" w:rsidP="00224A13"/>
        </w:tc>
      </w:tr>
      <w:tr w:rsidR="00406AE3" w14:paraId="10A6A20D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5F20548E" w14:textId="77777777" w:rsidR="00406AE3" w:rsidRDefault="00406AE3" w:rsidP="00224A13">
            <w:pPr>
              <w:contextualSpacing/>
            </w:pPr>
            <w:r>
              <w:t>Desks</w:t>
            </w:r>
          </w:p>
          <w:p w14:paraId="1636C779" w14:textId="37DE1D8C" w:rsidR="00406AE3" w:rsidRPr="0082332E" w:rsidRDefault="00406AE3" w:rsidP="00224A13">
            <w:pPr>
              <w:contextualSpacing/>
              <w:rPr>
                <w:b/>
                <w:bCs/>
                <w:sz w:val="6"/>
                <w:szCs w:val="6"/>
                <w:u w:val="single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D61B9F8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8F2AB3" w14:textId="47AD45F6" w:rsidR="00406AE3" w:rsidRDefault="00406AE3" w:rsidP="00224A13"/>
        </w:tc>
      </w:tr>
      <w:tr w:rsidR="00406AE3" w14:paraId="6D839A67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5B7AC58A" w14:textId="0955E0BB" w:rsidR="00406AE3" w:rsidRDefault="00406AE3" w:rsidP="00224A13">
            <w:pPr>
              <w:contextualSpacing/>
            </w:pPr>
            <w:r>
              <w:t>Assistive Aids (E.g., wheelchairs, commodes, slings, lift equipment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32D0814" w14:textId="77777777" w:rsidR="00406AE3" w:rsidRDefault="00406AE3" w:rsidP="00224A13"/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F92CD5" w14:textId="6D0991D8" w:rsidR="00406AE3" w:rsidRDefault="00406AE3" w:rsidP="00224A13"/>
        </w:tc>
      </w:tr>
      <w:tr w:rsidR="00224A13" w14:paraId="0D942285" w14:textId="77777777" w:rsidTr="00EE12B0">
        <w:tc>
          <w:tcPr>
            <w:tcW w:w="9962" w:type="dxa"/>
            <w:gridSpan w:val="4"/>
            <w:shd w:val="clear" w:color="auto" w:fill="D9D9D9" w:themeFill="background1" w:themeFillShade="D9"/>
          </w:tcPr>
          <w:p w14:paraId="751467E5" w14:textId="6D4E6727" w:rsidR="00224A13" w:rsidRDefault="00224A13" w:rsidP="00224A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Hard</w:t>
            </w:r>
            <w:r w:rsidRPr="00CE512B">
              <w:rPr>
                <w:b/>
                <w:bCs/>
                <w:sz w:val="28"/>
                <w:szCs w:val="28"/>
              </w:rPr>
              <w:t xml:space="preserve"> Surfa</w:t>
            </w:r>
            <w:r>
              <w:rPr>
                <w:b/>
                <w:bCs/>
                <w:sz w:val="28"/>
                <w:szCs w:val="28"/>
              </w:rPr>
              <w:t>ces</w:t>
            </w:r>
          </w:p>
          <w:p w14:paraId="3E6D9905" w14:textId="11386F06" w:rsidR="00224A13" w:rsidRDefault="00224A13" w:rsidP="00224A13">
            <w:pPr>
              <w:pStyle w:val="ListParagraph"/>
              <w:numPr>
                <w:ilvl w:val="0"/>
                <w:numId w:val="4"/>
              </w:numPr>
              <w:ind w:left="176" w:hanging="176"/>
            </w:pPr>
            <w:r>
              <w:t xml:space="preserve">Hard surfaces that are touched often or by more than one person need to be cleaned and disinfected at least </w:t>
            </w:r>
            <w:r w:rsidR="00614E6E">
              <w:t>once</w:t>
            </w:r>
            <w:r>
              <w:t xml:space="preserve"> a day</w:t>
            </w:r>
          </w:p>
        </w:tc>
      </w:tr>
      <w:tr w:rsidR="00406AE3" w14:paraId="6D926BA4" w14:textId="77777777" w:rsidTr="00406AE3">
        <w:trPr>
          <w:gridAfter w:val="1"/>
          <w:wAfter w:w="44" w:type="dxa"/>
        </w:trPr>
        <w:tc>
          <w:tcPr>
            <w:tcW w:w="4815" w:type="dxa"/>
            <w:vMerge w:val="restart"/>
            <w:tcBorders>
              <w:right w:val="single" w:sz="12" w:space="0" w:color="auto"/>
            </w:tcBorders>
          </w:tcPr>
          <w:p w14:paraId="0C4BB415" w14:textId="48FD1B56" w:rsidR="00406AE3" w:rsidRDefault="00406AE3" w:rsidP="00224A13">
            <w:pPr>
              <w:contextualSpacing/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1" w:themeFillTint="33"/>
          </w:tcPr>
          <w:p w14:paraId="4F482FB1" w14:textId="0672C65C" w:rsidR="00406AE3" w:rsidRPr="002D7EAF" w:rsidRDefault="00406AE3" w:rsidP="00224A13">
            <w:pPr>
              <w:rPr>
                <w:b/>
                <w:bCs/>
              </w:rPr>
            </w:pPr>
            <w:r w:rsidRPr="005131A4">
              <w:rPr>
                <w:b/>
                <w:bCs/>
              </w:rPr>
              <w:t>Cleaning/Disinfecti</w:t>
            </w:r>
            <w:r>
              <w:rPr>
                <w:b/>
                <w:bCs/>
              </w:rPr>
              <w:t>on</w:t>
            </w:r>
          </w:p>
        </w:tc>
      </w:tr>
      <w:tr w:rsidR="00406AE3" w14:paraId="69A898F4" w14:textId="77777777" w:rsidTr="00406AE3">
        <w:trPr>
          <w:gridAfter w:val="1"/>
          <w:wAfter w:w="44" w:type="dxa"/>
        </w:trPr>
        <w:tc>
          <w:tcPr>
            <w:tcW w:w="4815" w:type="dxa"/>
            <w:vMerge/>
            <w:tcBorders>
              <w:right w:val="single" w:sz="12" w:space="0" w:color="auto"/>
            </w:tcBorders>
          </w:tcPr>
          <w:p w14:paraId="7A2A3E70" w14:textId="77777777" w:rsidR="00406AE3" w:rsidRDefault="00406AE3" w:rsidP="00224A13">
            <w:pPr>
              <w:contextualSpacing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88CA11" w14:textId="343A664F" w:rsidR="00406AE3" w:rsidRPr="005131A4" w:rsidRDefault="00406AE3" w:rsidP="00224A13">
            <w:pPr>
              <w:rPr>
                <w:b/>
                <w:bCs/>
              </w:rPr>
            </w:pPr>
            <w:r w:rsidRPr="002C4628">
              <w:rPr>
                <w:b/>
                <w:bCs/>
              </w:rPr>
              <w:t xml:space="preserve">Time  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1AA357D" w14:textId="510A6DF1" w:rsidR="00406AE3" w:rsidRPr="005131A4" w:rsidRDefault="00406AE3" w:rsidP="00224A13">
            <w:pPr>
              <w:rPr>
                <w:b/>
                <w:bCs/>
              </w:rPr>
            </w:pPr>
            <w:r w:rsidRPr="002C4628">
              <w:rPr>
                <w:b/>
                <w:bCs/>
              </w:rPr>
              <w:t>Staff Initials</w:t>
            </w:r>
          </w:p>
        </w:tc>
      </w:tr>
      <w:tr w:rsidR="00406AE3" w14:paraId="1C5F7B56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512405C0" w14:textId="310E8544" w:rsidR="00406AE3" w:rsidRDefault="00406AE3" w:rsidP="00224A13">
            <w:pPr>
              <w:contextualSpacing/>
            </w:pPr>
            <w:r>
              <w:t>Clean/disinfect dining tables (dining room, living room, bedrooms etc.)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18EF55" w14:textId="77777777" w:rsidR="00406AE3" w:rsidRPr="005131A4" w:rsidRDefault="00406AE3" w:rsidP="00224A13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6DFD692B" w14:textId="33510AD2" w:rsidR="00406AE3" w:rsidRPr="005131A4" w:rsidRDefault="00406AE3" w:rsidP="00224A13">
            <w:pPr>
              <w:rPr>
                <w:b/>
                <w:bCs/>
              </w:rPr>
            </w:pPr>
          </w:p>
        </w:tc>
      </w:tr>
      <w:tr w:rsidR="00406AE3" w14:paraId="15028AF4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3D51FE20" w14:textId="6FABD341" w:rsidR="00406AE3" w:rsidRDefault="00406AE3" w:rsidP="00224A13">
            <w:pPr>
              <w:contextualSpacing/>
            </w:pPr>
            <w:r>
              <w:t>Clean/disinfect countertops and stovetops (kitchen, bathrooms)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92A595" w14:textId="77777777" w:rsidR="00406AE3" w:rsidRDefault="00406AE3" w:rsidP="00224A13"/>
        </w:tc>
        <w:tc>
          <w:tcPr>
            <w:tcW w:w="3969" w:type="dxa"/>
            <w:tcBorders>
              <w:right w:val="single" w:sz="12" w:space="0" w:color="auto"/>
            </w:tcBorders>
          </w:tcPr>
          <w:p w14:paraId="0D8EF818" w14:textId="389B798B" w:rsidR="00406AE3" w:rsidRDefault="00406AE3" w:rsidP="00224A13"/>
        </w:tc>
      </w:tr>
      <w:tr w:rsidR="00406AE3" w14:paraId="67951B38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6F855C28" w14:textId="77777777" w:rsidR="00406AE3" w:rsidRDefault="00406AE3" w:rsidP="00224A13">
            <w:pPr>
              <w:contextualSpacing/>
            </w:pPr>
            <w:r>
              <w:t>Bathroom Showers and Bathtubs</w:t>
            </w:r>
          </w:p>
          <w:p w14:paraId="7F25E652" w14:textId="4356AF06" w:rsidR="00406AE3" w:rsidRPr="002D7EAF" w:rsidRDefault="00406AE3" w:rsidP="00224A13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8A1A85" w14:textId="77777777" w:rsidR="00406AE3" w:rsidRDefault="00406AE3" w:rsidP="00224A13"/>
        </w:tc>
        <w:tc>
          <w:tcPr>
            <w:tcW w:w="3969" w:type="dxa"/>
            <w:tcBorders>
              <w:right w:val="single" w:sz="12" w:space="0" w:color="auto"/>
            </w:tcBorders>
          </w:tcPr>
          <w:p w14:paraId="6C01C4BC" w14:textId="2CC97494" w:rsidR="00406AE3" w:rsidRDefault="00406AE3" w:rsidP="00224A13"/>
        </w:tc>
      </w:tr>
      <w:tr w:rsidR="00406AE3" w14:paraId="684BC62E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303464A5" w14:textId="77777777" w:rsidR="00406AE3" w:rsidRDefault="00406AE3" w:rsidP="00224A13">
            <w:pPr>
              <w:contextualSpacing/>
            </w:pPr>
            <w:r>
              <w:t>Clean toilet seats with disinfectant</w:t>
            </w:r>
          </w:p>
          <w:p w14:paraId="53CECE09" w14:textId="400F90D7" w:rsidR="00406AE3" w:rsidRPr="002D7EAF" w:rsidRDefault="00406AE3" w:rsidP="00224A13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CDF709" w14:textId="77777777" w:rsidR="00406AE3" w:rsidRDefault="00406AE3" w:rsidP="00224A13"/>
        </w:tc>
        <w:tc>
          <w:tcPr>
            <w:tcW w:w="3969" w:type="dxa"/>
            <w:tcBorders>
              <w:right w:val="single" w:sz="12" w:space="0" w:color="auto"/>
            </w:tcBorders>
          </w:tcPr>
          <w:p w14:paraId="3FC32030" w14:textId="139290E9" w:rsidR="00406AE3" w:rsidRDefault="00406AE3" w:rsidP="00224A13"/>
        </w:tc>
      </w:tr>
      <w:tr w:rsidR="00406AE3" w14:paraId="4F367456" w14:textId="77777777" w:rsidTr="00406AE3">
        <w:trPr>
          <w:gridAfter w:val="1"/>
          <w:wAfter w:w="44" w:type="dxa"/>
        </w:trPr>
        <w:tc>
          <w:tcPr>
            <w:tcW w:w="4815" w:type="dxa"/>
            <w:tcBorders>
              <w:right w:val="single" w:sz="12" w:space="0" w:color="auto"/>
            </w:tcBorders>
          </w:tcPr>
          <w:p w14:paraId="2ABA01F2" w14:textId="77777777" w:rsidR="00406AE3" w:rsidRDefault="00406AE3" w:rsidP="00224A13">
            <w:pPr>
              <w:contextualSpacing/>
            </w:pPr>
            <w:r>
              <w:t>Clean/disinfect floors</w:t>
            </w:r>
          </w:p>
          <w:p w14:paraId="52706CB2" w14:textId="6505CDEE" w:rsidR="00406AE3" w:rsidRPr="002D7EAF" w:rsidRDefault="00406AE3" w:rsidP="00224A13">
            <w:pPr>
              <w:contextualSpacing/>
              <w:rPr>
                <w:sz w:val="6"/>
                <w:szCs w:val="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6E0CB7" w14:textId="77777777" w:rsidR="00406AE3" w:rsidRDefault="00406AE3" w:rsidP="00224A13"/>
        </w:tc>
        <w:tc>
          <w:tcPr>
            <w:tcW w:w="3969" w:type="dxa"/>
            <w:tcBorders>
              <w:right w:val="single" w:sz="12" w:space="0" w:color="auto"/>
            </w:tcBorders>
          </w:tcPr>
          <w:p w14:paraId="3E06C9EC" w14:textId="0CDEE118" w:rsidR="00406AE3" w:rsidRDefault="00406AE3" w:rsidP="00224A13"/>
        </w:tc>
      </w:tr>
    </w:tbl>
    <w:p w14:paraId="3762A65D" w14:textId="27CF57E7" w:rsidR="00244794" w:rsidRPr="00251F16" w:rsidRDefault="00251F16" w:rsidP="00244794">
      <w:pPr>
        <w:spacing w:after="0" w:line="240" w:lineRule="auto"/>
        <w:rPr>
          <w:b/>
          <w:bCs/>
          <w:u w:val="single"/>
        </w:rPr>
      </w:pPr>
      <w:r w:rsidRPr="00AA622B">
        <w:rPr>
          <w:b/>
          <w:bCs/>
          <w:u w:val="single"/>
        </w:rPr>
        <w:t>Considerations:</w:t>
      </w:r>
    </w:p>
    <w:p w14:paraId="22AE9BD4" w14:textId="2BBCA7FE" w:rsidR="00C373C4" w:rsidRDefault="00C373C4" w:rsidP="006157BC">
      <w:pPr>
        <w:pStyle w:val="ListParagraph"/>
        <w:numPr>
          <w:ilvl w:val="0"/>
          <w:numId w:val="1"/>
        </w:numPr>
        <w:spacing w:after="0" w:line="240" w:lineRule="auto"/>
        <w:ind w:left="284" w:hanging="218"/>
      </w:pPr>
      <w:r>
        <w:t xml:space="preserve">For disposable gloves, discard them after each cleaning. For reusable gloves, dedicate a pair to disinfecting COVID-19. </w:t>
      </w:r>
    </w:p>
    <w:p w14:paraId="7F857317" w14:textId="1372663A" w:rsidR="00792EF8" w:rsidRDefault="00792EF8" w:rsidP="006157BC">
      <w:pPr>
        <w:pStyle w:val="ListParagraph"/>
        <w:numPr>
          <w:ilvl w:val="0"/>
          <w:numId w:val="1"/>
        </w:numPr>
        <w:spacing w:after="0" w:line="240" w:lineRule="auto"/>
        <w:ind w:left="284" w:hanging="218"/>
      </w:pPr>
      <w:r>
        <w:t>Use no more than the amount recommended on the label</w:t>
      </w:r>
      <w:r w:rsidR="00CA6B24">
        <w:t>.</w:t>
      </w:r>
    </w:p>
    <w:p w14:paraId="76E6D8E7" w14:textId="26C86B34" w:rsidR="00C373C4" w:rsidRPr="00251F16" w:rsidRDefault="00792EF8" w:rsidP="006157BC">
      <w:pPr>
        <w:pStyle w:val="ListParagraph"/>
        <w:numPr>
          <w:ilvl w:val="0"/>
          <w:numId w:val="1"/>
        </w:numPr>
        <w:spacing w:after="0" w:line="240" w:lineRule="auto"/>
        <w:ind w:left="284" w:hanging="218"/>
      </w:pPr>
      <w:r>
        <w:t>Avoid mixing chemical products</w:t>
      </w:r>
      <w:r w:rsidR="00CA6B24">
        <w:t>.</w:t>
      </w:r>
    </w:p>
    <w:p w14:paraId="454F90C4" w14:textId="4923CCC5" w:rsidR="00EE12B0" w:rsidRDefault="00D266F9" w:rsidP="006157BC">
      <w:pPr>
        <w:pStyle w:val="ListParagraph"/>
        <w:numPr>
          <w:ilvl w:val="0"/>
          <w:numId w:val="1"/>
        </w:numPr>
        <w:spacing w:after="0" w:line="240" w:lineRule="auto"/>
        <w:ind w:left="284" w:hanging="218"/>
      </w:pPr>
      <w:r>
        <w:t>Ensure a</w:t>
      </w:r>
      <w:r w:rsidR="00EE12B0">
        <w:t xml:space="preserve">ppropriate cleaning products are used </w:t>
      </w:r>
      <w:r>
        <w:t xml:space="preserve">for the surface/item </w:t>
      </w:r>
      <w:r w:rsidR="00EE12B0">
        <w:t xml:space="preserve">and remain on surfaces for the appropriate length of time </w:t>
      </w:r>
      <w:r w:rsidR="00241126">
        <w:t xml:space="preserve">indicated on the label </w:t>
      </w:r>
      <w:r w:rsidR="00EE12B0">
        <w:t>(contact time).</w:t>
      </w:r>
    </w:p>
    <w:p w14:paraId="18719196" w14:textId="71C58334" w:rsidR="00EE12B0" w:rsidRDefault="00EE12B0" w:rsidP="006157BC">
      <w:pPr>
        <w:pStyle w:val="ListParagraph"/>
        <w:numPr>
          <w:ilvl w:val="0"/>
          <w:numId w:val="1"/>
        </w:numPr>
        <w:spacing w:after="0" w:line="240" w:lineRule="auto"/>
        <w:ind w:left="284" w:hanging="218"/>
      </w:pPr>
      <w:r>
        <w:t>Use damp cleaning methods such as damp clean cloths, disinfecting wipes, and/or a wet mop</w:t>
      </w:r>
      <w:r w:rsidR="00CA6B24">
        <w:t>.</w:t>
      </w:r>
    </w:p>
    <w:p w14:paraId="57EAEDEC" w14:textId="41474F83" w:rsidR="00EE12B0" w:rsidRDefault="00EE12B0" w:rsidP="006157BC">
      <w:pPr>
        <w:pStyle w:val="ListParagraph"/>
        <w:numPr>
          <w:ilvl w:val="0"/>
          <w:numId w:val="1"/>
        </w:numPr>
        <w:spacing w:after="0" w:line="240" w:lineRule="auto"/>
        <w:ind w:left="284" w:hanging="218"/>
      </w:pPr>
      <w:r>
        <w:t>Do not dust or sweep which can distribute virus droplets into the air</w:t>
      </w:r>
      <w:r w:rsidR="00CA6B24">
        <w:t>.</w:t>
      </w:r>
    </w:p>
    <w:p w14:paraId="6AB66D0B" w14:textId="77777777" w:rsidR="00EE12B0" w:rsidRDefault="00EE12B0" w:rsidP="006157BC">
      <w:pPr>
        <w:pStyle w:val="ListParagraph"/>
        <w:numPr>
          <w:ilvl w:val="0"/>
          <w:numId w:val="1"/>
        </w:numPr>
        <w:spacing w:after="0" w:line="240" w:lineRule="auto"/>
        <w:ind w:left="284" w:hanging="218"/>
      </w:pPr>
      <w:r>
        <w:t>Contaminated disposable cleaning items (e.g. mop heads, cloths) should be placed in a lined garbage bin before disposing of them with regular waste.</w:t>
      </w:r>
    </w:p>
    <w:p w14:paraId="4A7C0108" w14:textId="67C22489" w:rsidR="006157BC" w:rsidRDefault="00EE12B0" w:rsidP="006157BC">
      <w:pPr>
        <w:pStyle w:val="ListParagraph"/>
        <w:numPr>
          <w:ilvl w:val="0"/>
          <w:numId w:val="1"/>
        </w:numPr>
        <w:spacing w:after="0" w:line="240" w:lineRule="auto"/>
        <w:ind w:left="284" w:hanging="218"/>
      </w:pPr>
      <w:r>
        <w:lastRenderedPageBreak/>
        <w:t>Reusable cleaning items can be washed using regular laundry soap and hot water (60-90</w:t>
      </w:r>
      <w:r>
        <w:rPr>
          <w:rFonts w:cstheme="minorHAnsi"/>
        </w:rPr>
        <w:t>ᵒ</w:t>
      </w:r>
      <w:r>
        <w:t>C)</w:t>
      </w:r>
      <w:r w:rsidR="00CA6B24">
        <w:t>.</w:t>
      </w:r>
    </w:p>
    <w:sectPr w:rsidR="006157BC" w:rsidSect="000012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829F8" w14:textId="77777777" w:rsidR="00D5424B" w:rsidRDefault="00D5424B" w:rsidP="004B753F">
      <w:pPr>
        <w:spacing w:after="0" w:line="240" w:lineRule="auto"/>
      </w:pPr>
      <w:r>
        <w:separator/>
      </w:r>
    </w:p>
  </w:endnote>
  <w:endnote w:type="continuationSeparator" w:id="0">
    <w:p w14:paraId="27726198" w14:textId="77777777" w:rsidR="00D5424B" w:rsidRDefault="00D5424B" w:rsidP="004B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9685" w14:textId="77777777" w:rsidR="00614E6E" w:rsidRDefault="00614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69CD" w14:textId="1A6AC3DD" w:rsidR="004B753F" w:rsidRPr="002131CB" w:rsidRDefault="004B753F" w:rsidP="004B753F">
    <w:pPr>
      <w:spacing w:line="240" w:lineRule="exact"/>
      <w:ind w:left="20" w:right="-33"/>
      <w:rPr>
        <w:rFonts w:ascii="Source Sans Pro Black" w:eastAsia="Source Sans Pro Black" w:hAnsi="Source Sans Pro Black" w:cs="Source Sans Pro Black"/>
        <w:b/>
        <w:bCs/>
        <w:smallCaps/>
        <w:color w:val="F26922"/>
        <w:sz w:val="16"/>
      </w:rPr>
    </w:pPr>
    <w:r w:rsidRPr="00E721F5">
      <w:rPr>
        <w:rFonts w:ascii="Source Sans Pro" w:eastAsia="Source Sans Pro" w:hAnsi="Source Sans Pro" w:cs="Source Sans Pro"/>
        <w:smallCaps/>
        <w:color w:val="141F78"/>
        <w:position w:val="1"/>
        <w:sz w:val="16"/>
      </w:rPr>
      <w:t xml:space="preserve">Last updated: </w:t>
    </w:r>
    <w:r w:rsidR="00406AE3">
      <w:rPr>
        <w:rFonts w:ascii="Source Sans Pro" w:eastAsia="Source Sans Pro" w:hAnsi="Source Sans Pro" w:cs="Source Sans Pro"/>
        <w:b/>
        <w:bCs/>
        <w:smallCaps/>
        <w:color w:val="F26922"/>
        <w:position w:val="1"/>
        <w:sz w:val="16"/>
      </w:rPr>
      <w:t>December</w:t>
    </w:r>
    <w:r>
      <w:rPr>
        <w:rFonts w:ascii="Source Sans Pro" w:eastAsia="Source Sans Pro" w:hAnsi="Source Sans Pro" w:cs="Source Sans Pro"/>
        <w:b/>
        <w:bCs/>
        <w:smallCaps/>
        <w:color w:val="F26922"/>
        <w:position w:val="1"/>
        <w:sz w:val="16"/>
      </w:rPr>
      <w:t xml:space="preserve"> </w:t>
    </w:r>
    <w:r w:rsidR="00406AE3">
      <w:rPr>
        <w:rFonts w:ascii="Source Sans Pro" w:eastAsia="Source Sans Pro" w:hAnsi="Source Sans Pro" w:cs="Source Sans Pro"/>
        <w:b/>
        <w:bCs/>
        <w:smallCaps/>
        <w:color w:val="F26922"/>
        <w:position w:val="1"/>
        <w:sz w:val="16"/>
      </w:rPr>
      <w:t>12th</w:t>
    </w:r>
    <w:r w:rsidR="008E605A">
      <w:rPr>
        <w:rFonts w:ascii="Source Sans Pro" w:eastAsia="Source Sans Pro" w:hAnsi="Source Sans Pro" w:cs="Source Sans Pro"/>
        <w:b/>
        <w:bCs/>
        <w:smallCaps/>
        <w:color w:val="F26922"/>
        <w:position w:val="1"/>
        <w:sz w:val="16"/>
      </w:rPr>
      <w:t>5</w:t>
    </w:r>
    <w:r w:rsidRPr="002131CB">
      <w:rPr>
        <w:rFonts w:ascii="Source Sans Pro" w:eastAsia="Source Sans Pro" w:hAnsi="Source Sans Pro" w:cs="Source Sans Pro"/>
        <w:b/>
        <w:bCs/>
        <w:smallCaps/>
        <w:color w:val="F26922"/>
        <w:position w:val="1"/>
        <w:sz w:val="16"/>
      </w:rPr>
      <w:t>, 202</w:t>
    </w:r>
    <w:r w:rsidR="00406AE3">
      <w:rPr>
        <w:rFonts w:ascii="Source Sans Pro" w:eastAsia="Source Sans Pro" w:hAnsi="Source Sans Pro" w:cs="Source Sans Pro"/>
        <w:b/>
        <w:bCs/>
        <w:smallCaps/>
        <w:color w:val="F26922"/>
        <w:position w:val="1"/>
        <w:sz w:val="16"/>
      </w:rPr>
      <w:t>1</w:t>
    </w:r>
  </w:p>
  <w:p w14:paraId="610F6E60" w14:textId="77777777" w:rsidR="004B753F" w:rsidRDefault="004B7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8E1C" w14:textId="77777777" w:rsidR="00614E6E" w:rsidRDefault="00614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B02C" w14:textId="77777777" w:rsidR="00D5424B" w:rsidRDefault="00D5424B" w:rsidP="004B753F">
      <w:pPr>
        <w:spacing w:after="0" w:line="240" w:lineRule="auto"/>
      </w:pPr>
      <w:r>
        <w:separator/>
      </w:r>
    </w:p>
  </w:footnote>
  <w:footnote w:type="continuationSeparator" w:id="0">
    <w:p w14:paraId="0DA112B8" w14:textId="77777777" w:rsidR="00D5424B" w:rsidRDefault="00D5424B" w:rsidP="004B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536E" w14:textId="77777777" w:rsidR="00614E6E" w:rsidRDefault="00614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3CF1" w14:textId="77777777" w:rsidR="00614E6E" w:rsidRDefault="00614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34344" w14:textId="77777777" w:rsidR="00614E6E" w:rsidRDefault="00614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A4086"/>
    <w:multiLevelType w:val="hybridMultilevel"/>
    <w:tmpl w:val="8DB6F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06C7"/>
    <w:multiLevelType w:val="hybridMultilevel"/>
    <w:tmpl w:val="6FFCA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A30DC"/>
    <w:multiLevelType w:val="hybridMultilevel"/>
    <w:tmpl w:val="25241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4242"/>
    <w:multiLevelType w:val="hybridMultilevel"/>
    <w:tmpl w:val="22DA4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A"/>
    <w:rsid w:val="000012BA"/>
    <w:rsid w:val="00017E5F"/>
    <w:rsid w:val="00024D6A"/>
    <w:rsid w:val="00067201"/>
    <w:rsid w:val="000A3000"/>
    <w:rsid w:val="00160C4B"/>
    <w:rsid w:val="0019570F"/>
    <w:rsid w:val="001D45FE"/>
    <w:rsid w:val="001D4C22"/>
    <w:rsid w:val="001D65AA"/>
    <w:rsid w:val="001E185A"/>
    <w:rsid w:val="001F3BB3"/>
    <w:rsid w:val="00224A13"/>
    <w:rsid w:val="00241126"/>
    <w:rsid w:val="00244794"/>
    <w:rsid w:val="002455CF"/>
    <w:rsid w:val="00251F16"/>
    <w:rsid w:val="002723A8"/>
    <w:rsid w:val="002971A4"/>
    <w:rsid w:val="002C4628"/>
    <w:rsid w:val="002D7EAF"/>
    <w:rsid w:val="002F7400"/>
    <w:rsid w:val="00330109"/>
    <w:rsid w:val="003775D0"/>
    <w:rsid w:val="00384F79"/>
    <w:rsid w:val="00393DEE"/>
    <w:rsid w:val="003B221A"/>
    <w:rsid w:val="003B5C78"/>
    <w:rsid w:val="003B6142"/>
    <w:rsid w:val="003C2045"/>
    <w:rsid w:val="003F1ABF"/>
    <w:rsid w:val="00406AE3"/>
    <w:rsid w:val="00443038"/>
    <w:rsid w:val="00491681"/>
    <w:rsid w:val="004B753F"/>
    <w:rsid w:val="004D73C3"/>
    <w:rsid w:val="004F5377"/>
    <w:rsid w:val="005131A4"/>
    <w:rsid w:val="0053190A"/>
    <w:rsid w:val="005C13D3"/>
    <w:rsid w:val="005D3DC2"/>
    <w:rsid w:val="00614E6E"/>
    <w:rsid w:val="006157BC"/>
    <w:rsid w:val="00696B4B"/>
    <w:rsid w:val="006A3884"/>
    <w:rsid w:val="006B507B"/>
    <w:rsid w:val="006D36BC"/>
    <w:rsid w:val="006E79EC"/>
    <w:rsid w:val="00776192"/>
    <w:rsid w:val="00792EF8"/>
    <w:rsid w:val="007A01CC"/>
    <w:rsid w:val="007B254E"/>
    <w:rsid w:val="007B2CD0"/>
    <w:rsid w:val="007D4A65"/>
    <w:rsid w:val="007F7BDF"/>
    <w:rsid w:val="00820610"/>
    <w:rsid w:val="0082204A"/>
    <w:rsid w:val="0082332E"/>
    <w:rsid w:val="008C57D4"/>
    <w:rsid w:val="008E605A"/>
    <w:rsid w:val="00917260"/>
    <w:rsid w:val="00953B29"/>
    <w:rsid w:val="009656E5"/>
    <w:rsid w:val="00974BED"/>
    <w:rsid w:val="00982E40"/>
    <w:rsid w:val="009B468C"/>
    <w:rsid w:val="009C2F91"/>
    <w:rsid w:val="009C6C88"/>
    <w:rsid w:val="00A12B85"/>
    <w:rsid w:val="00A63ACC"/>
    <w:rsid w:val="00AA622B"/>
    <w:rsid w:val="00AC35F3"/>
    <w:rsid w:val="00AD3E51"/>
    <w:rsid w:val="00AF0D10"/>
    <w:rsid w:val="00B04F21"/>
    <w:rsid w:val="00B144AB"/>
    <w:rsid w:val="00B31234"/>
    <w:rsid w:val="00B71653"/>
    <w:rsid w:val="00B83CA0"/>
    <w:rsid w:val="00BC0CA5"/>
    <w:rsid w:val="00BE0C72"/>
    <w:rsid w:val="00C373C4"/>
    <w:rsid w:val="00C41D45"/>
    <w:rsid w:val="00CA6B24"/>
    <w:rsid w:val="00CC4EAB"/>
    <w:rsid w:val="00CD3922"/>
    <w:rsid w:val="00CE2B13"/>
    <w:rsid w:val="00CE512B"/>
    <w:rsid w:val="00D00061"/>
    <w:rsid w:val="00D22EFF"/>
    <w:rsid w:val="00D266F9"/>
    <w:rsid w:val="00D42A23"/>
    <w:rsid w:val="00D4310F"/>
    <w:rsid w:val="00D5241E"/>
    <w:rsid w:val="00D5424B"/>
    <w:rsid w:val="00D607E6"/>
    <w:rsid w:val="00D6101D"/>
    <w:rsid w:val="00D647FF"/>
    <w:rsid w:val="00D9781A"/>
    <w:rsid w:val="00DC1EC6"/>
    <w:rsid w:val="00DF592E"/>
    <w:rsid w:val="00E04B4B"/>
    <w:rsid w:val="00E428A2"/>
    <w:rsid w:val="00E46923"/>
    <w:rsid w:val="00E476F5"/>
    <w:rsid w:val="00E65F6A"/>
    <w:rsid w:val="00E7666D"/>
    <w:rsid w:val="00E95D89"/>
    <w:rsid w:val="00EC66AF"/>
    <w:rsid w:val="00EC7398"/>
    <w:rsid w:val="00EE12B0"/>
    <w:rsid w:val="00F2273B"/>
    <w:rsid w:val="00F706B6"/>
    <w:rsid w:val="00F731DE"/>
    <w:rsid w:val="00FA5A7B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53D1"/>
  <w15:chartTrackingRefBased/>
  <w15:docId w15:val="{C11AEDA7-EEF3-406B-AD3C-ABC63C6E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1D"/>
    <w:pPr>
      <w:ind w:left="720"/>
      <w:contextualSpacing/>
    </w:pPr>
  </w:style>
  <w:style w:type="table" w:styleId="TableGrid">
    <w:name w:val="Table Grid"/>
    <w:basedOn w:val="TableNormal"/>
    <w:uiPriority w:val="39"/>
    <w:rsid w:val="0051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3F"/>
  </w:style>
  <w:style w:type="paragraph" w:styleId="Footer">
    <w:name w:val="footer"/>
    <w:basedOn w:val="Normal"/>
    <w:link w:val="FooterChar"/>
    <w:uiPriority w:val="99"/>
    <w:unhideWhenUsed/>
    <w:rsid w:val="004B7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1083C9EDB4E42B9B78FD44F6726A2" ma:contentTypeVersion="11" ma:contentTypeDescription="Create a new document." ma:contentTypeScope="" ma:versionID="e8fbcd98898ec363f6b468380e0f2f0d">
  <xsd:schema xmlns:xsd="http://www.w3.org/2001/XMLSchema" xmlns:xs="http://www.w3.org/2001/XMLSchema" xmlns:p="http://schemas.microsoft.com/office/2006/metadata/properties" xmlns:ns2="8c22970c-f452-4f14-abd2-1e954de1c2b4" xmlns:ns3="28058b55-a003-4a08-95e0-b28e2f16b595" targetNamespace="http://schemas.microsoft.com/office/2006/metadata/properties" ma:root="true" ma:fieldsID="605c3ff4bb56f7376ea20c9bccd2c2b2" ns2:_="" ns3:_="">
    <xsd:import namespace="8c22970c-f452-4f14-abd2-1e954de1c2b4"/>
    <xsd:import namespace="28058b55-a003-4a08-95e0-b28e2f16b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2970c-f452-4f14-abd2-1e954de1c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8b55-a003-4a08-95e0-b28e2f16b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3357B-1EA0-4090-AA99-EFB1DA525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78983-4174-47C9-A40B-261C99BEE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F7FC3-4378-438B-A8FD-457AE4475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2970c-f452-4f14-abd2-1e954de1c2b4"/>
    <ds:schemaRef ds:uri="28058b55-a003-4a08-95e0-b28e2f16b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 Cheav</dc:creator>
  <cp:keywords/>
  <dc:description/>
  <cp:lastModifiedBy>Gregory Crunican</cp:lastModifiedBy>
  <cp:revision>3</cp:revision>
  <cp:lastPrinted>2021-12-07T14:37:00Z</cp:lastPrinted>
  <dcterms:created xsi:type="dcterms:W3CDTF">2021-12-07T15:02:00Z</dcterms:created>
  <dcterms:modified xsi:type="dcterms:W3CDTF">2021-12-10T15:56:00Z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0x0101008F31083C9EDB4E42B9B78FD44F6726A2</vt:lpwstr>
  </property>
</Properties>
</file>